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48"/>
          <w:lang w:eastAsia="pl-PL"/>
        </w:rPr>
        <w:t>Uchwała Nr 526/VI/2015</w:t>
      </w:r>
    </w:p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Okręgowej Rady Pielęgniarek </w:t>
      </w:r>
    </w:p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48"/>
          <w:lang w:eastAsia="pl-PL"/>
        </w:rPr>
        <w:t>i Położnych w Krośnie</w:t>
      </w:r>
    </w:p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>z dnia 12 marca 2015 r.</w:t>
      </w:r>
    </w:p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48"/>
          <w:lang w:eastAsia="pl-PL"/>
        </w:rPr>
        <w:t xml:space="preserve"> </w:t>
      </w: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>w sprawie ustalenia terminów wyborów delegatów w rejonach wyborczych</w:t>
      </w:r>
    </w:p>
    <w:p w:rsidR="00015484" w:rsidRPr="00015484" w:rsidRDefault="00015484" w:rsidP="000154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15484" w:rsidRPr="00015484" w:rsidRDefault="00015484" w:rsidP="00015484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Na podst. art. 31 pkt 5 ustawy z dnia 1 lipca 2011 r. o samorządzie pielęgniarek i położnych (Dz. U. Nr 174 poz. 1038 z </w:t>
      </w:r>
      <w:proofErr w:type="spellStart"/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>późn</w:t>
      </w:r>
      <w:proofErr w:type="spellEnd"/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>. zm.) w związku z § 8 ust. 2 załącznika do uchwały nr 9 VI Krajowego Zjazdu Pielęgniarek i Położnych z dnia 6 grudnia 2011r. w sprawie regulaminu wyborów do organów izb oraz trybu odwoływania ich członków uchwala się co następuje:</w:t>
      </w:r>
    </w:p>
    <w:p w:rsidR="00015484" w:rsidRPr="00015484" w:rsidRDefault="00015484" w:rsidP="00015484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015484" w:rsidRPr="00015484" w:rsidRDefault="00015484" w:rsidP="0001548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1. </w:t>
      </w:r>
      <w:r w:rsidRPr="00015484">
        <w:rPr>
          <w:rFonts w:ascii="Times New Roman" w:eastAsia="Times New Roman" w:hAnsi="Times New Roman" w:cs="Times New Roman"/>
          <w:sz w:val="28"/>
          <w:lang w:eastAsia="pl-PL"/>
        </w:rPr>
        <w:t>Ustala się terminy wyborów delegatów</w:t>
      </w: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 w:rsidRPr="00015484">
        <w:rPr>
          <w:rFonts w:ascii="Times New Roman" w:eastAsia="Times New Roman" w:hAnsi="Times New Roman" w:cs="Times New Roman"/>
          <w:sz w:val="28"/>
          <w:lang w:eastAsia="pl-PL"/>
        </w:rPr>
        <w:t>dla każdego rejonu wyborczego, który stanowi załącznik do niniejszej uchwały.</w:t>
      </w:r>
    </w:p>
    <w:p w:rsidR="00015484" w:rsidRPr="00015484" w:rsidRDefault="00015484" w:rsidP="00015484">
      <w:pPr>
        <w:spacing w:after="0" w:line="300" w:lineRule="exact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15484" w:rsidRPr="00015484" w:rsidRDefault="00015484" w:rsidP="0001548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3. </w:t>
      </w:r>
      <w:r w:rsidRPr="00015484">
        <w:rPr>
          <w:rFonts w:ascii="Times New Roman" w:eastAsia="Times New Roman" w:hAnsi="Times New Roman" w:cs="Times New Roman"/>
          <w:sz w:val="28"/>
          <w:lang w:eastAsia="pl-PL"/>
        </w:rPr>
        <w:t>Traci moc uchwała Nr 335/V/2011 Okręgowej Rady Pielęgniarek i Położnych w Krośnie z dnia 23 marca 2011r. w sprawie ustalenia terminów wyboru delegatów w rejonach wyborczych na XXV Okręgowy Zjazd Pielęgniarek i Położnych.</w:t>
      </w:r>
    </w:p>
    <w:p w:rsidR="00015484" w:rsidRPr="00015484" w:rsidRDefault="00015484" w:rsidP="00015484">
      <w:pPr>
        <w:spacing w:after="0" w:line="300" w:lineRule="exact"/>
        <w:ind w:left="720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15484" w:rsidRPr="00015484" w:rsidRDefault="00015484" w:rsidP="00015484">
      <w:pPr>
        <w:spacing w:after="0" w:line="300" w:lineRule="exact"/>
        <w:rPr>
          <w:rFonts w:ascii="Times New Roman" w:eastAsia="Times New Roman" w:hAnsi="Times New Roman" w:cs="Times New Roman"/>
          <w:sz w:val="28"/>
          <w:lang w:eastAsia="pl-PL"/>
        </w:rPr>
      </w:pPr>
      <w:r w:rsidRPr="00015484"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§ 4. </w:t>
      </w:r>
      <w:r w:rsidRPr="00015484">
        <w:rPr>
          <w:rFonts w:ascii="Times New Roman" w:eastAsia="Times New Roman" w:hAnsi="Times New Roman" w:cs="Times New Roman"/>
          <w:sz w:val="28"/>
          <w:lang w:eastAsia="pl-PL"/>
        </w:rPr>
        <w:t>Uchwała wchodzi w życie z dniem podjęcia.</w:t>
      </w:r>
    </w:p>
    <w:p w:rsidR="00015484" w:rsidRPr="00015484" w:rsidRDefault="00015484" w:rsidP="00015484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015484" w:rsidRPr="00015484" w:rsidRDefault="00015484" w:rsidP="00015484">
      <w:pPr>
        <w:spacing w:after="0" w:line="320" w:lineRule="exact"/>
        <w:rPr>
          <w:rFonts w:ascii="Times New Roman" w:eastAsia="Times New Roman" w:hAnsi="Times New Roman" w:cs="Times New Roman"/>
          <w:sz w:val="28"/>
          <w:lang w:eastAsia="pl-PL"/>
        </w:rPr>
      </w:pP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 Sekretarz</w:t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Okręgowej Rady Pielęgniarek </w:t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  <w:t>Okręgowej Rady Pielęgniarek</w:t>
      </w: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           i  Położnych</w:t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</w: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  i Położnych</w:t>
      </w: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5484">
        <w:rPr>
          <w:rFonts w:ascii="Times New Roman" w:eastAsia="Times New Roman" w:hAnsi="Times New Roman" w:cs="Times New Roman"/>
          <w:lang w:eastAsia="pl-PL"/>
        </w:rPr>
        <w:tab/>
      </w:r>
    </w:p>
    <w:p w:rsidR="00015484" w:rsidRPr="00015484" w:rsidRDefault="00015484" w:rsidP="000154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15484">
        <w:rPr>
          <w:rFonts w:ascii="Times New Roman" w:eastAsia="Times New Roman" w:hAnsi="Times New Roman" w:cs="Times New Roman"/>
          <w:lang w:eastAsia="pl-PL"/>
        </w:rPr>
        <w:t xml:space="preserve">                    Renata Michalska</w:t>
      </w: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015484">
        <w:rPr>
          <w:rFonts w:ascii="Times New Roman" w:eastAsia="Times New Roman" w:hAnsi="Times New Roman" w:cs="Times New Roman"/>
          <w:lang w:eastAsia="pl-PL"/>
        </w:rPr>
        <w:tab/>
        <w:t xml:space="preserve">            Barbara </w:t>
      </w:r>
      <w:proofErr w:type="spellStart"/>
      <w:r w:rsidRPr="00015484">
        <w:rPr>
          <w:rFonts w:ascii="Times New Roman" w:eastAsia="Times New Roman" w:hAnsi="Times New Roman" w:cs="Times New Roman"/>
          <w:lang w:eastAsia="pl-PL"/>
        </w:rPr>
        <w:t>Błażejowska</w:t>
      </w:r>
      <w:proofErr w:type="spellEnd"/>
      <w:r w:rsidRPr="00015484">
        <w:rPr>
          <w:rFonts w:ascii="Times New Roman" w:eastAsia="Times New Roman" w:hAnsi="Times New Roman" w:cs="Times New Roman"/>
          <w:lang w:eastAsia="pl-PL"/>
        </w:rPr>
        <w:t xml:space="preserve"> – </w:t>
      </w:r>
      <w:proofErr w:type="spellStart"/>
      <w:r w:rsidRPr="00015484">
        <w:rPr>
          <w:rFonts w:ascii="Times New Roman" w:eastAsia="Times New Roman" w:hAnsi="Times New Roman" w:cs="Times New Roman"/>
          <w:lang w:eastAsia="pl-PL"/>
        </w:rPr>
        <w:t>Kopiczak</w:t>
      </w:r>
      <w:proofErr w:type="spellEnd"/>
    </w:p>
    <w:p w:rsidR="00D5449B" w:rsidRPr="00015484" w:rsidRDefault="00D5449B" w:rsidP="00015484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D5449B" w:rsidRPr="0001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4"/>
    <w:rsid w:val="00015484"/>
    <w:rsid w:val="00D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Hiszpan</dc:creator>
  <cp:lastModifiedBy>Hiszpan</cp:lastModifiedBy>
  <cp:revision>1</cp:revision>
  <dcterms:created xsi:type="dcterms:W3CDTF">2015-05-18T06:16:00Z</dcterms:created>
  <dcterms:modified xsi:type="dcterms:W3CDTF">2015-05-18T06:16:00Z</dcterms:modified>
</cp:coreProperties>
</file>